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13" w:rsidRDefault="00980113" w:rsidP="00980113">
      <w:pPr>
        <w:pStyle w:val="Default"/>
        <w:jc w:val="center"/>
        <w:rPr>
          <w:rFonts w:eastAsia="SimSun"/>
          <w:b/>
          <w:bCs/>
          <w:sz w:val="28"/>
          <w:szCs w:val="28"/>
        </w:rPr>
      </w:pPr>
      <w:r w:rsidRPr="00C42C3B">
        <w:rPr>
          <w:rFonts w:eastAsia="SimSun"/>
          <w:b/>
          <w:bCs/>
          <w:sz w:val="28"/>
          <w:szCs w:val="28"/>
        </w:rPr>
        <w:t>Рекомендации по оформлению электронной презентации проекта для представления на защите</w:t>
      </w:r>
    </w:p>
    <w:p w:rsidR="00980113" w:rsidRPr="00C42C3B" w:rsidRDefault="00980113" w:rsidP="00980113">
      <w:pPr>
        <w:pStyle w:val="Default"/>
        <w:jc w:val="center"/>
        <w:rPr>
          <w:rFonts w:eastAsia="SimSun"/>
          <w:sz w:val="28"/>
          <w:szCs w:val="28"/>
        </w:rPr>
      </w:pP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Оптимальные шрифты (заголовок – 24-32; подзаголовок – 22-24; основной текст – 18-24; подписи данных – 20-22). Нельзя смешивать разные типы шрифтов в одной презентации. Текст должен хорошо читаться на выбранном фоне.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Оптимальный межстрочный интервал от 1 до 1,5 (меньший плохо читается).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1. Рекомендуемое количество слайдов – 10-12.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2. Первый слайд (титульный) презентации должен содержать тему проекта, ФИО разработчика, наставника. Завершает презентацию точная копия титульного слайда. Второй слайд презентации должен содержать цели, задачи. Необходимо добавить слайд со списком литературы.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3. Слайды должны содержать раскрытие опыта работы обучающегося над ИП. Каждый слайд должен содержать заголовок. В конце заголовков точка не ставится.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4. Необходимо использовать максимально пространство экрана (слайда). </w:t>
      </w:r>
    </w:p>
    <w:p w:rsidR="00980113" w:rsidRPr="00C42C3B" w:rsidRDefault="00980113" w:rsidP="0098011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42C3B">
        <w:rPr>
          <w:rFonts w:ascii="Times New Roman" w:eastAsia="SimSun" w:hAnsi="Times New Roman" w:cs="Times New Roman"/>
          <w:sz w:val="28"/>
          <w:szCs w:val="28"/>
        </w:rPr>
        <w:t>5. 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980113" w:rsidRPr="00C42C3B" w:rsidRDefault="00980113" w:rsidP="00980113">
      <w:pPr>
        <w:pStyle w:val="Default"/>
        <w:jc w:val="both"/>
        <w:rPr>
          <w:sz w:val="28"/>
          <w:szCs w:val="28"/>
        </w:rPr>
      </w:pPr>
      <w:r w:rsidRPr="00C42C3B">
        <w:rPr>
          <w:sz w:val="28"/>
          <w:szCs w:val="28"/>
        </w:rPr>
        <w:t xml:space="preserve">6. Для обеспечения разнообразия следует использовать разные виды слайдов: с текстом, с таблицами, с диаграммами, с анимацией. </w:t>
      </w:r>
    </w:p>
    <w:p w:rsidR="00980113" w:rsidRPr="00C42C3B" w:rsidRDefault="00980113" w:rsidP="00980113">
      <w:pPr>
        <w:pStyle w:val="Default"/>
        <w:jc w:val="both"/>
        <w:rPr>
          <w:sz w:val="28"/>
          <w:szCs w:val="28"/>
        </w:rPr>
      </w:pPr>
      <w:r w:rsidRPr="00C42C3B">
        <w:rPr>
          <w:sz w:val="28"/>
          <w:szCs w:val="28"/>
        </w:rPr>
        <w:t xml:space="preserve">7. Демонстративные и иллюстративные материалы должны быть наглядными, оригинальными, композиционно сочетаться с докладом. </w:t>
      </w:r>
    </w:p>
    <w:p w:rsidR="00980113" w:rsidRPr="00C42C3B" w:rsidRDefault="00980113" w:rsidP="00980113">
      <w:pPr>
        <w:pStyle w:val="Default"/>
        <w:jc w:val="both"/>
        <w:rPr>
          <w:sz w:val="28"/>
          <w:szCs w:val="28"/>
        </w:rPr>
      </w:pPr>
      <w:r w:rsidRPr="00C42C3B">
        <w:rPr>
          <w:sz w:val="28"/>
          <w:szCs w:val="28"/>
        </w:rPr>
        <w:t xml:space="preserve">Формат файлов презентации: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- при использовании программных продуктов </w:t>
      </w:r>
      <w:proofErr w:type="spellStart"/>
      <w:r w:rsidRPr="00C42C3B">
        <w:rPr>
          <w:rFonts w:eastAsia="SimSun"/>
          <w:sz w:val="28"/>
          <w:szCs w:val="28"/>
        </w:rPr>
        <w:t>Microsoft</w:t>
      </w:r>
      <w:proofErr w:type="spellEnd"/>
      <w:r w:rsidRPr="00C42C3B">
        <w:rPr>
          <w:rFonts w:eastAsia="SimSun"/>
          <w:sz w:val="28"/>
          <w:szCs w:val="28"/>
        </w:rPr>
        <w:t xml:space="preserve">: сохранение в режиме совместимости </w:t>
      </w:r>
      <w:proofErr w:type="spellStart"/>
      <w:r w:rsidRPr="00C42C3B">
        <w:rPr>
          <w:rFonts w:eastAsia="SimSun"/>
          <w:sz w:val="28"/>
          <w:szCs w:val="28"/>
        </w:rPr>
        <w:t>Microsoft</w:t>
      </w:r>
      <w:proofErr w:type="spellEnd"/>
      <w:r w:rsidRPr="00C42C3B">
        <w:rPr>
          <w:rFonts w:eastAsia="SimSun"/>
          <w:sz w:val="28"/>
          <w:szCs w:val="28"/>
        </w:rPr>
        <w:t xml:space="preserve"> </w:t>
      </w:r>
      <w:proofErr w:type="spellStart"/>
      <w:r w:rsidRPr="00C42C3B">
        <w:rPr>
          <w:rFonts w:eastAsia="SimSun"/>
          <w:sz w:val="28"/>
          <w:szCs w:val="28"/>
        </w:rPr>
        <w:t>PowerPoint</w:t>
      </w:r>
      <w:proofErr w:type="spellEnd"/>
      <w:r w:rsidRPr="00C42C3B">
        <w:rPr>
          <w:rFonts w:eastAsia="SimSun"/>
          <w:sz w:val="28"/>
          <w:szCs w:val="28"/>
        </w:rPr>
        <w:t xml:space="preserve"> 98-2003 (.</w:t>
      </w:r>
      <w:proofErr w:type="spellStart"/>
      <w:r w:rsidRPr="00C42C3B">
        <w:rPr>
          <w:rFonts w:eastAsia="SimSun"/>
          <w:sz w:val="28"/>
          <w:szCs w:val="28"/>
        </w:rPr>
        <w:t>ppt</w:t>
      </w:r>
      <w:proofErr w:type="spellEnd"/>
      <w:r w:rsidRPr="00C42C3B">
        <w:rPr>
          <w:rFonts w:eastAsia="SimSun"/>
          <w:sz w:val="28"/>
          <w:szCs w:val="28"/>
        </w:rPr>
        <w:t xml:space="preserve">);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 xml:space="preserve">- при использовании свободного программного обеспечения: сохранение в режиме совместимости </w:t>
      </w:r>
      <w:proofErr w:type="spellStart"/>
      <w:r w:rsidRPr="00C42C3B">
        <w:rPr>
          <w:rFonts w:eastAsia="SimSun"/>
          <w:sz w:val="28"/>
          <w:szCs w:val="28"/>
        </w:rPr>
        <w:t>Microsoft</w:t>
      </w:r>
      <w:proofErr w:type="spellEnd"/>
      <w:r w:rsidRPr="00C42C3B">
        <w:rPr>
          <w:rFonts w:eastAsia="SimSun"/>
          <w:sz w:val="28"/>
          <w:szCs w:val="28"/>
        </w:rPr>
        <w:t xml:space="preserve"> </w:t>
      </w:r>
      <w:proofErr w:type="spellStart"/>
      <w:r w:rsidRPr="00C42C3B">
        <w:rPr>
          <w:rFonts w:eastAsia="SimSun"/>
          <w:sz w:val="28"/>
          <w:szCs w:val="28"/>
        </w:rPr>
        <w:t>PowerPoint</w:t>
      </w:r>
      <w:proofErr w:type="spellEnd"/>
      <w:r w:rsidRPr="00C42C3B">
        <w:rPr>
          <w:rFonts w:eastAsia="SimSun"/>
          <w:sz w:val="28"/>
          <w:szCs w:val="28"/>
        </w:rPr>
        <w:t xml:space="preserve"> 98-2003 (.</w:t>
      </w:r>
      <w:proofErr w:type="spellStart"/>
      <w:r w:rsidRPr="00C42C3B">
        <w:rPr>
          <w:rFonts w:eastAsia="SimSun"/>
          <w:sz w:val="28"/>
          <w:szCs w:val="28"/>
        </w:rPr>
        <w:t>ppt</w:t>
      </w:r>
      <w:proofErr w:type="spellEnd"/>
      <w:r w:rsidRPr="00C42C3B">
        <w:rPr>
          <w:rFonts w:eastAsia="SimSun"/>
          <w:sz w:val="28"/>
          <w:szCs w:val="28"/>
        </w:rPr>
        <w:t>) или в формате «Презентация ODF» (.</w:t>
      </w:r>
      <w:proofErr w:type="spellStart"/>
      <w:r w:rsidRPr="00C42C3B">
        <w:rPr>
          <w:rFonts w:eastAsia="SimSun"/>
          <w:sz w:val="28"/>
          <w:szCs w:val="28"/>
        </w:rPr>
        <w:t>odp</w:t>
      </w:r>
      <w:proofErr w:type="spellEnd"/>
      <w:r w:rsidRPr="00C42C3B">
        <w:rPr>
          <w:rFonts w:eastAsia="SimSun"/>
          <w:sz w:val="28"/>
          <w:szCs w:val="28"/>
        </w:rPr>
        <w:t xml:space="preserve">); </w:t>
      </w:r>
    </w:p>
    <w:p w:rsidR="00980113" w:rsidRPr="00C42C3B" w:rsidRDefault="00980113" w:rsidP="00980113">
      <w:pPr>
        <w:pStyle w:val="Default"/>
        <w:jc w:val="both"/>
        <w:rPr>
          <w:rFonts w:eastAsia="SimSun"/>
          <w:sz w:val="28"/>
          <w:szCs w:val="28"/>
        </w:rPr>
      </w:pPr>
      <w:r w:rsidRPr="00C42C3B">
        <w:rPr>
          <w:rFonts w:eastAsia="SimSun"/>
          <w:sz w:val="28"/>
          <w:szCs w:val="28"/>
        </w:rPr>
        <w:t>- при вставке в презентацию видео или аудио: формат видеофайлов – Mpeg2 (.</w:t>
      </w:r>
      <w:proofErr w:type="spellStart"/>
      <w:r w:rsidRPr="00C42C3B">
        <w:rPr>
          <w:rFonts w:eastAsia="SimSun"/>
          <w:sz w:val="28"/>
          <w:szCs w:val="28"/>
        </w:rPr>
        <w:t>mpg</w:t>
      </w:r>
      <w:proofErr w:type="spellEnd"/>
      <w:r w:rsidRPr="00C42C3B">
        <w:rPr>
          <w:rFonts w:eastAsia="SimSun"/>
          <w:sz w:val="28"/>
          <w:szCs w:val="28"/>
        </w:rPr>
        <w:t>), формат аудиофайлов – WAV (.</w:t>
      </w:r>
      <w:proofErr w:type="spellStart"/>
      <w:r w:rsidRPr="00C42C3B">
        <w:rPr>
          <w:rFonts w:eastAsia="SimSun"/>
          <w:sz w:val="28"/>
          <w:szCs w:val="28"/>
        </w:rPr>
        <w:t>wav</w:t>
      </w:r>
      <w:proofErr w:type="spellEnd"/>
      <w:r w:rsidRPr="00C42C3B">
        <w:rPr>
          <w:rFonts w:eastAsia="SimSun"/>
          <w:sz w:val="28"/>
          <w:szCs w:val="28"/>
        </w:rPr>
        <w:t xml:space="preserve">) или MPEG3 (.mp3). </w:t>
      </w:r>
    </w:p>
    <w:p w:rsidR="00980113" w:rsidRPr="00C42C3B" w:rsidRDefault="00980113" w:rsidP="0098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49" w:rsidRDefault="007B7849">
      <w:bookmarkStart w:id="0" w:name="_GoBack"/>
      <w:bookmarkEnd w:id="0"/>
    </w:p>
    <w:sectPr w:rsidR="007B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13"/>
    <w:rsid w:val="007B7849"/>
    <w:rsid w:val="009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2018-01-30T08:27:00Z</dcterms:created>
  <dcterms:modified xsi:type="dcterms:W3CDTF">2018-01-30T08:28:00Z</dcterms:modified>
</cp:coreProperties>
</file>